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001" w:rsidRDefault="00815001" w:rsidP="00764057">
      <w:pPr>
        <w:pStyle w:val="a6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</w:p>
    <w:p w:rsidR="00815001" w:rsidRPr="00815001" w:rsidRDefault="00815001" w:rsidP="00815001">
      <w:pPr>
        <w:jc w:val="center"/>
        <w:rPr>
          <w:rFonts w:ascii="Times New Roman" w:eastAsiaTheme="minorHAnsi" w:hAnsi="Times New Roman" w:cs="Times New Roman"/>
          <w:b/>
          <w:sz w:val="52"/>
          <w:szCs w:val="52"/>
        </w:rPr>
      </w:pPr>
      <w:r w:rsidRPr="00815001">
        <w:rPr>
          <w:rFonts w:ascii="Times New Roman" w:hAnsi="Times New Roman" w:cs="Times New Roman"/>
          <w:b/>
          <w:sz w:val="52"/>
          <w:szCs w:val="52"/>
        </w:rPr>
        <w:t>Муниципальное бюджетное учреждение</w:t>
      </w:r>
    </w:p>
    <w:p w:rsidR="00815001" w:rsidRPr="00815001" w:rsidRDefault="00815001" w:rsidP="00815001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815001">
        <w:rPr>
          <w:rFonts w:ascii="Times New Roman" w:hAnsi="Times New Roman" w:cs="Times New Roman"/>
          <w:b/>
          <w:sz w:val="52"/>
          <w:szCs w:val="52"/>
        </w:rPr>
        <w:t>«Гага</w:t>
      </w:r>
      <w:bookmarkStart w:id="0" w:name="_GoBack"/>
      <w:bookmarkEnd w:id="0"/>
      <w:r w:rsidRPr="00815001">
        <w:rPr>
          <w:rFonts w:ascii="Times New Roman" w:hAnsi="Times New Roman" w:cs="Times New Roman"/>
          <w:b/>
          <w:sz w:val="52"/>
          <w:szCs w:val="52"/>
        </w:rPr>
        <w:t>ринская спортивная школа»</w:t>
      </w:r>
    </w:p>
    <w:p w:rsidR="00815001" w:rsidRDefault="00815001" w:rsidP="008150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5001" w:rsidRDefault="00815001" w:rsidP="008150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5001" w:rsidRDefault="00815001" w:rsidP="008150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5001" w:rsidRDefault="00815001" w:rsidP="008150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5001" w:rsidRDefault="00815001" w:rsidP="00815001">
      <w:pPr>
        <w:jc w:val="both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Доклад на тему:</w:t>
      </w:r>
    </w:p>
    <w:p w:rsidR="00815001" w:rsidRDefault="00815001" w:rsidP="00815001">
      <w:pPr>
        <w:rPr>
          <w:rFonts w:ascii="Times New Roman" w:eastAsia="Times New Roman" w:hAnsi="Times New Roman" w:cs="Times New Roman"/>
          <w:b/>
          <w:iCs/>
          <w:sz w:val="56"/>
          <w:szCs w:val="56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72"/>
          <w:szCs w:val="72"/>
        </w:rPr>
        <w:t>«</w:t>
      </w:r>
      <w:r w:rsidRPr="00815001">
        <w:rPr>
          <w:rFonts w:ascii="Times New Roman" w:eastAsia="Times New Roman" w:hAnsi="Times New Roman" w:cs="Times New Roman"/>
          <w:b/>
          <w:iCs/>
          <w:sz w:val="56"/>
          <w:szCs w:val="56"/>
          <w:bdr w:val="none" w:sz="0" w:space="0" w:color="auto" w:frame="1"/>
        </w:rPr>
        <w:t>ВСЕМИРНЫЙ АНТИДОПИНГОВЫЙ КОДЕКС И ЕГО ХАРАКТЕРИСТИКА.</w:t>
      </w:r>
    </w:p>
    <w:p w:rsidR="00815001" w:rsidRDefault="00815001" w:rsidP="00815001">
      <w:pPr>
        <w:rPr>
          <w:rFonts w:ascii="Times New Roman" w:hAnsi="Times New Roman" w:cs="Times New Roman"/>
          <w:b/>
          <w:sz w:val="72"/>
          <w:szCs w:val="72"/>
        </w:rPr>
      </w:pPr>
      <w:r w:rsidRPr="00815001">
        <w:rPr>
          <w:rFonts w:ascii="Times New Roman" w:eastAsia="Times New Roman" w:hAnsi="Times New Roman" w:cs="Times New Roman"/>
          <w:b/>
          <w:iCs/>
          <w:sz w:val="56"/>
          <w:szCs w:val="56"/>
          <w:bdr w:val="none" w:sz="0" w:space="0" w:color="auto" w:frame="1"/>
        </w:rPr>
        <w:t>ДЕЯТЕЛЬНОСТЬ РУСАДА</w:t>
      </w:r>
      <w:r>
        <w:rPr>
          <w:rFonts w:ascii="Times New Roman" w:hAnsi="Times New Roman" w:cs="Times New Roman"/>
          <w:b/>
          <w:sz w:val="72"/>
          <w:szCs w:val="72"/>
        </w:rPr>
        <w:t>»</w:t>
      </w:r>
    </w:p>
    <w:p w:rsidR="00815001" w:rsidRDefault="00815001" w:rsidP="0081500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5001" w:rsidRDefault="00815001" w:rsidP="0081500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5001" w:rsidRDefault="00815001" w:rsidP="00815001">
      <w:pPr>
        <w:ind w:firstLine="510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Докладчик:</w:t>
      </w:r>
    </w:p>
    <w:p w:rsidR="00815001" w:rsidRDefault="00815001" w:rsidP="00815001">
      <w:pPr>
        <w:ind w:firstLine="510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тренер  МБУ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«ГСШ»</w:t>
      </w:r>
    </w:p>
    <w:p w:rsidR="00815001" w:rsidRDefault="00815001" w:rsidP="00815001">
      <w:pPr>
        <w:ind w:firstLine="510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Иванов И.В.</w:t>
      </w:r>
    </w:p>
    <w:p w:rsidR="00815001" w:rsidRDefault="00815001" w:rsidP="0081500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5001" w:rsidRDefault="00815001" w:rsidP="0081500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5001" w:rsidRDefault="00815001" w:rsidP="008150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Гагарин</w:t>
      </w:r>
    </w:p>
    <w:p w:rsidR="00815001" w:rsidRDefault="00815001" w:rsidP="008150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 г.</w:t>
      </w:r>
    </w:p>
    <w:p w:rsidR="00815001" w:rsidRDefault="00815001" w:rsidP="00764057">
      <w:pPr>
        <w:pStyle w:val="a6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</w:p>
    <w:p w:rsidR="00100B2F" w:rsidRPr="00100B2F" w:rsidRDefault="00100B2F" w:rsidP="00764057">
      <w:pPr>
        <w:pStyle w:val="a6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100B2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Всемирный антидопинговый Кодекс</w:t>
      </w:r>
      <w:r w:rsidRPr="00100B2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является фундаментальным и универсальным документом, на котором основывается Всемирная антидопинговая программа. Целью его создания было объединение всеобщих усилий для борьбы с допингом. Он достаточно конкретен в тех местах, где требуется согласованность для достижения гармонизации в борьбе против допинга, и в то же время универсален, когда требуется определенная гибкость в тех или иных случаях.</w:t>
      </w:r>
    </w:p>
    <w:p w:rsidR="00100B2F" w:rsidRPr="00100B2F" w:rsidRDefault="00100B2F" w:rsidP="00764057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100B2F">
        <w:rPr>
          <w:rFonts w:ascii="Times New Roman" w:hAnsi="Times New Roman" w:cs="Times New Roman"/>
          <w:sz w:val="28"/>
          <w:szCs w:val="28"/>
          <w:shd w:val="clear" w:color="auto" w:fill="FFFFFF"/>
        </w:rPr>
        <w:t>В  первой</w:t>
      </w:r>
      <w:proofErr w:type="gramEnd"/>
      <w:r w:rsidRPr="00100B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части </w:t>
      </w:r>
      <w:r w:rsidRPr="00100B2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Кодекс</w:t>
      </w:r>
      <w:r w:rsidRPr="00100B2F">
        <w:rPr>
          <w:rFonts w:ascii="Times New Roman" w:hAnsi="Times New Roman" w:cs="Times New Roman"/>
          <w:sz w:val="28"/>
          <w:szCs w:val="28"/>
          <w:shd w:val="clear" w:color="auto" w:fill="FFFFFF"/>
        </w:rPr>
        <w:t>а излагаются специфические антидопинговые правила и принципы, которым должны следовать организации и спортсмены.</w:t>
      </w:r>
    </w:p>
    <w:p w:rsidR="00100B2F" w:rsidRPr="00100B2F" w:rsidRDefault="00100B2F" w:rsidP="00764057">
      <w:pPr>
        <w:pStyle w:val="a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0B2F">
        <w:rPr>
          <w:rFonts w:ascii="Times New Roman" w:hAnsi="Times New Roman" w:cs="Times New Roman"/>
          <w:sz w:val="28"/>
          <w:szCs w:val="28"/>
          <w:shd w:val="clear" w:color="auto" w:fill="FFFFFF"/>
        </w:rPr>
        <w:t> и национальные антидопинговые организации. </w:t>
      </w:r>
    </w:p>
    <w:p w:rsidR="00100B2F" w:rsidRPr="00100B2F" w:rsidRDefault="00100B2F" w:rsidP="00764057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0B2F">
        <w:rPr>
          <w:rFonts w:ascii="Times New Roman" w:hAnsi="Times New Roman" w:cs="Times New Roman"/>
          <w:sz w:val="28"/>
          <w:szCs w:val="28"/>
          <w:shd w:val="clear" w:color="auto" w:fill="FFFFFF"/>
        </w:rPr>
        <w:t>Например</w:t>
      </w:r>
      <w:proofErr w:type="gramEnd"/>
      <w:r w:rsidRPr="00100B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п.</w:t>
      </w:r>
      <w:r w:rsidRPr="00100B2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2.1</w:t>
      </w:r>
      <w:r w:rsidRPr="00100B2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00B2F">
        <w:rPr>
          <w:rFonts w:ascii="Times New Roman" w:hAnsi="Times New Roman" w:cs="Times New Roman"/>
          <w:sz w:val="28"/>
          <w:szCs w:val="28"/>
        </w:rPr>
        <w:t>Присутствие </w:t>
      </w:r>
      <w:r w:rsidRPr="00100B2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запрещенных субстанций</w:t>
      </w:r>
      <w:r w:rsidRPr="00100B2F">
        <w:rPr>
          <w:rFonts w:ascii="Times New Roman" w:hAnsi="Times New Roman" w:cs="Times New Roman"/>
          <w:sz w:val="28"/>
          <w:szCs w:val="28"/>
        </w:rPr>
        <w:t> или их </w:t>
      </w:r>
      <w:r w:rsidRPr="00100B2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метаболитов</w:t>
      </w:r>
      <w:r w:rsidRPr="00100B2F">
        <w:rPr>
          <w:rFonts w:ascii="Times New Roman" w:hAnsi="Times New Roman" w:cs="Times New Roman"/>
          <w:sz w:val="28"/>
          <w:szCs w:val="28"/>
        </w:rPr>
        <w:t> или </w:t>
      </w:r>
      <w:r w:rsidRPr="00100B2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маркеров</w:t>
      </w:r>
      <w:r w:rsidRPr="00100B2F">
        <w:rPr>
          <w:rFonts w:ascii="Times New Roman" w:hAnsi="Times New Roman" w:cs="Times New Roman"/>
          <w:sz w:val="28"/>
          <w:szCs w:val="28"/>
        </w:rPr>
        <w:t> в </w:t>
      </w:r>
      <w:r w:rsidRPr="00100B2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пробе</w:t>
      </w:r>
      <w:r w:rsidRPr="00100B2F">
        <w:rPr>
          <w:rFonts w:ascii="Times New Roman" w:hAnsi="Times New Roman" w:cs="Times New Roman"/>
          <w:sz w:val="28"/>
          <w:szCs w:val="28"/>
        </w:rPr>
        <w:t>, взятой у </w:t>
      </w:r>
      <w:r w:rsidRPr="00100B2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спортсмена</w:t>
      </w:r>
      <w:r w:rsidRPr="00100B2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100B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00B2F">
        <w:rPr>
          <w:rFonts w:ascii="Times New Roman" w:hAnsi="Times New Roman" w:cs="Times New Roman"/>
          <w:sz w:val="28"/>
          <w:szCs w:val="28"/>
        </w:rPr>
        <w:t>рописано:</w:t>
      </w:r>
    </w:p>
    <w:p w:rsidR="00100B2F" w:rsidRPr="00100B2F" w:rsidRDefault="00100B2F" w:rsidP="00764057">
      <w:pPr>
        <w:pStyle w:val="a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00B2F">
        <w:rPr>
          <w:rFonts w:ascii="Times New Roman" w:eastAsia="Times New Roman" w:hAnsi="Times New Roman" w:cs="Times New Roman"/>
          <w:i/>
          <w:sz w:val="28"/>
          <w:szCs w:val="28"/>
        </w:rPr>
        <w:t>«Персональной обязанность каждого спортсмена является недопущение попадания </w:t>
      </w:r>
      <w:r w:rsidRPr="00100B2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запрещенных субстанций</w:t>
      </w:r>
      <w:r w:rsidRPr="00100B2F">
        <w:rPr>
          <w:rFonts w:ascii="Times New Roman" w:eastAsia="Times New Roman" w:hAnsi="Times New Roman" w:cs="Times New Roman"/>
          <w:i/>
          <w:sz w:val="28"/>
          <w:szCs w:val="28"/>
        </w:rPr>
        <w:t> в его/ее организм. </w:t>
      </w:r>
      <w:r w:rsidRPr="00100B2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Спортсмены</w:t>
      </w:r>
      <w:r w:rsidRPr="00100B2F">
        <w:rPr>
          <w:rFonts w:ascii="Times New Roman" w:eastAsia="Times New Roman" w:hAnsi="Times New Roman" w:cs="Times New Roman"/>
          <w:i/>
          <w:sz w:val="28"/>
          <w:szCs w:val="28"/>
        </w:rPr>
        <w:t> несут ответственность за любую </w:t>
      </w:r>
      <w:r w:rsidRPr="00100B2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запрещенную субстанцию</w:t>
      </w:r>
      <w:r w:rsidRPr="00100B2F">
        <w:rPr>
          <w:rFonts w:ascii="Times New Roman" w:eastAsia="Times New Roman" w:hAnsi="Times New Roman" w:cs="Times New Roman"/>
          <w:i/>
          <w:sz w:val="28"/>
          <w:szCs w:val="28"/>
        </w:rPr>
        <w:t>, или ее </w:t>
      </w:r>
      <w:r w:rsidRPr="00100B2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метаболит</w:t>
      </w:r>
      <w:r w:rsidRPr="00100B2F">
        <w:rPr>
          <w:rFonts w:ascii="Times New Roman" w:eastAsia="Times New Roman" w:hAnsi="Times New Roman" w:cs="Times New Roman"/>
          <w:i/>
          <w:sz w:val="28"/>
          <w:szCs w:val="28"/>
        </w:rPr>
        <w:t>, или </w:t>
      </w:r>
      <w:r w:rsidRPr="00100B2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маркер</w:t>
      </w:r>
      <w:r w:rsidRPr="00100B2F">
        <w:rPr>
          <w:rFonts w:ascii="Times New Roman" w:eastAsia="Times New Roman" w:hAnsi="Times New Roman" w:cs="Times New Roman"/>
          <w:i/>
          <w:sz w:val="28"/>
          <w:szCs w:val="28"/>
        </w:rPr>
        <w:t>, обнаруженный во взятых из их организмов </w:t>
      </w:r>
      <w:r w:rsidRPr="00100B2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пробах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100B2F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</w:p>
    <w:p w:rsidR="00100B2F" w:rsidRPr="00100B2F" w:rsidRDefault="00100B2F" w:rsidP="00764057">
      <w:pPr>
        <w:pStyle w:val="a6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0B2F">
        <w:rPr>
          <w:rFonts w:ascii="Times New Roman" w:eastAsia="Times New Roman" w:hAnsi="Times New Roman" w:cs="Times New Roman"/>
          <w:sz w:val="28"/>
          <w:szCs w:val="28"/>
        </w:rPr>
        <w:t>Так же в кодексе прописана статья про запрещенные списки и препараты.</w:t>
      </w:r>
    </w:p>
    <w:p w:rsidR="00100B2F" w:rsidRPr="00100B2F" w:rsidRDefault="00100B2F" w:rsidP="00764057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0B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Существование единственного Запрещенного списка поможет избежать путаницы по поводу того, какие субстанции в каких видах спорта запрещены. </w:t>
      </w:r>
    </w:p>
    <w:p w:rsidR="00100B2F" w:rsidRPr="00100B2F" w:rsidRDefault="00100B2F" w:rsidP="00764057">
      <w:pPr>
        <w:pStyle w:val="a6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100B2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Еще одной важной статьей Кодекса является тестирование, анализ проб и обработка результатов.</w:t>
      </w:r>
    </w:p>
    <w:p w:rsidR="00100B2F" w:rsidRPr="00100B2F" w:rsidRDefault="00100B2F" w:rsidP="00764057">
      <w:pPr>
        <w:pStyle w:val="a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00B2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«Антидопинговые организации</w:t>
      </w:r>
      <w:r w:rsidRPr="00100B2F">
        <w:rPr>
          <w:rFonts w:ascii="Times New Roman" w:eastAsia="Times New Roman" w:hAnsi="Times New Roman" w:cs="Times New Roman"/>
          <w:i/>
          <w:sz w:val="28"/>
          <w:szCs w:val="28"/>
        </w:rPr>
        <w:t>, проводящие </w:t>
      </w:r>
      <w:r w:rsidRPr="00100B2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тестирования</w:t>
      </w:r>
      <w:r w:rsidRPr="00100B2F">
        <w:rPr>
          <w:rFonts w:ascii="Times New Roman" w:eastAsia="Times New Roman" w:hAnsi="Times New Roman" w:cs="Times New Roman"/>
          <w:i/>
          <w:sz w:val="28"/>
          <w:szCs w:val="28"/>
        </w:rPr>
        <w:t>, должны согласованно с другими </w:t>
      </w:r>
      <w:r w:rsidRPr="00100B2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антидопинговыми организациями</w:t>
      </w:r>
      <w:r w:rsidRPr="00100B2F">
        <w:rPr>
          <w:rFonts w:ascii="Times New Roman" w:eastAsia="Times New Roman" w:hAnsi="Times New Roman" w:cs="Times New Roman"/>
          <w:i/>
          <w:sz w:val="28"/>
          <w:szCs w:val="28"/>
        </w:rPr>
        <w:t>, проводящими </w:t>
      </w:r>
      <w:r w:rsidRPr="00100B2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тестирования</w:t>
      </w:r>
      <w:r w:rsidRPr="00100B2F">
        <w:rPr>
          <w:rFonts w:ascii="Times New Roman" w:eastAsia="Times New Roman" w:hAnsi="Times New Roman" w:cs="Times New Roman"/>
          <w:i/>
          <w:sz w:val="28"/>
          <w:szCs w:val="28"/>
        </w:rPr>
        <w:t> с той же группой спортсменов:</w:t>
      </w:r>
    </w:p>
    <w:p w:rsidR="00100B2F" w:rsidRDefault="00100B2F" w:rsidP="00764057">
      <w:pPr>
        <w:pStyle w:val="a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00B2F">
        <w:rPr>
          <w:rFonts w:ascii="Times New Roman" w:eastAsia="Times New Roman" w:hAnsi="Times New Roman" w:cs="Times New Roman"/>
          <w:i/>
          <w:sz w:val="28"/>
          <w:szCs w:val="28"/>
        </w:rPr>
        <w:t>5.1.1 Планировать и проводить требуемое количество тестирований как в </w:t>
      </w:r>
      <w:r w:rsidRPr="00100B2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соревновательный</w:t>
      </w:r>
      <w:r w:rsidRPr="00100B2F">
        <w:rPr>
          <w:rFonts w:ascii="Times New Roman" w:eastAsia="Times New Roman" w:hAnsi="Times New Roman" w:cs="Times New Roman"/>
          <w:i/>
          <w:sz w:val="28"/>
          <w:szCs w:val="28"/>
        </w:rPr>
        <w:t>, так и во </w:t>
      </w:r>
      <w:r w:rsidRPr="00100B2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вне-соревновательный периоды</w:t>
      </w:r>
      <w:r w:rsidRPr="00100B2F">
        <w:rPr>
          <w:rFonts w:ascii="Times New Roman" w:eastAsia="Times New Roman" w:hAnsi="Times New Roman" w:cs="Times New Roman"/>
          <w:i/>
          <w:sz w:val="28"/>
          <w:szCs w:val="28"/>
        </w:rPr>
        <w:t>.»</w:t>
      </w:r>
    </w:p>
    <w:p w:rsidR="00100B2F" w:rsidRPr="00100B2F" w:rsidRDefault="00100B2F" w:rsidP="00764057">
      <w:pPr>
        <w:pStyle w:val="a6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0B2F">
        <w:rPr>
          <w:rFonts w:ascii="Times New Roman" w:eastAsia="Times New Roman" w:hAnsi="Times New Roman" w:cs="Times New Roman"/>
          <w:sz w:val="28"/>
          <w:szCs w:val="28"/>
        </w:rPr>
        <w:t>Еще один важный аспект Кодекса – аннулирование результатов и санкции.</w:t>
      </w:r>
    </w:p>
    <w:p w:rsidR="00100B2F" w:rsidRPr="00100B2F" w:rsidRDefault="00100B2F" w:rsidP="00764057">
      <w:pPr>
        <w:pStyle w:val="a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00B2F">
        <w:rPr>
          <w:rFonts w:ascii="Times New Roman" w:eastAsia="Times New Roman" w:hAnsi="Times New Roman" w:cs="Times New Roman"/>
          <w:i/>
          <w:sz w:val="28"/>
          <w:szCs w:val="28"/>
        </w:rPr>
        <w:t>«Невыполнение требований, выявленное в процессе тестирования в </w:t>
      </w:r>
      <w:r w:rsidRPr="00100B2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соревновательный период</w:t>
      </w:r>
      <w:r w:rsidRPr="00100B2F">
        <w:rPr>
          <w:rFonts w:ascii="Times New Roman" w:eastAsia="Times New Roman" w:hAnsi="Times New Roman" w:cs="Times New Roman"/>
          <w:i/>
          <w:sz w:val="28"/>
          <w:szCs w:val="28"/>
        </w:rPr>
        <w:t>, автоматически влечет за собой аннулирование результатов </w:t>
      </w:r>
      <w:r w:rsidRPr="00100B2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спортсмена</w:t>
      </w:r>
      <w:r w:rsidRPr="00100B2F">
        <w:rPr>
          <w:rFonts w:ascii="Times New Roman" w:eastAsia="Times New Roman" w:hAnsi="Times New Roman" w:cs="Times New Roman"/>
          <w:i/>
          <w:sz w:val="28"/>
          <w:szCs w:val="28"/>
        </w:rPr>
        <w:t>, допустившего нарушение»</w:t>
      </w:r>
    </w:p>
    <w:p w:rsidR="00100B2F" w:rsidRPr="00100B2F" w:rsidRDefault="00100B2F" w:rsidP="00764057">
      <w:pPr>
        <w:pStyle w:val="a6"/>
        <w:ind w:firstLine="708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100B2F">
        <w:rPr>
          <w:rFonts w:ascii="Times New Roman" w:eastAsia="Times New Roman" w:hAnsi="Times New Roman" w:cs="Times New Roman"/>
          <w:sz w:val="28"/>
          <w:szCs w:val="28"/>
        </w:rPr>
        <w:t>Что касается командных видов спорта, то Кодекс прописывает</w:t>
      </w:r>
      <w:r w:rsidRPr="00100B2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00B2F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bdr w:val="none" w:sz="0" w:space="0" w:color="auto" w:frame="1"/>
        </w:rPr>
        <w:t>ПОСЛЕДСТВИЯ</w:t>
      </w:r>
      <w:r w:rsidRPr="00100B2F">
        <w:rPr>
          <w:rFonts w:ascii="Times New Roman" w:eastAsia="Times New Roman" w:hAnsi="Times New Roman" w:cs="Times New Roman"/>
          <w:kern w:val="36"/>
          <w:sz w:val="28"/>
          <w:szCs w:val="28"/>
        </w:rPr>
        <w:t> ДЛЯ КОМАНД</w:t>
      </w:r>
    </w:p>
    <w:p w:rsidR="00100B2F" w:rsidRPr="00100B2F" w:rsidRDefault="00100B2F" w:rsidP="00764057">
      <w:pPr>
        <w:pStyle w:val="a6"/>
        <w:ind w:firstLine="70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100B2F">
        <w:rPr>
          <w:rFonts w:ascii="Times New Roman" w:eastAsia="Times New Roman" w:hAnsi="Times New Roman" w:cs="Times New Roman"/>
          <w:i/>
          <w:sz w:val="28"/>
          <w:szCs w:val="28"/>
        </w:rPr>
        <w:t>«Если более одного члена команды в </w:t>
      </w:r>
      <w:r w:rsidRPr="00100B2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командных видах спорта</w:t>
      </w:r>
      <w:r w:rsidRPr="00100B2F">
        <w:rPr>
          <w:rFonts w:ascii="Times New Roman" w:eastAsia="Times New Roman" w:hAnsi="Times New Roman" w:cs="Times New Roman"/>
          <w:i/>
          <w:sz w:val="28"/>
          <w:szCs w:val="28"/>
        </w:rPr>
        <w:t> во время какого-либо </w:t>
      </w:r>
      <w:r w:rsidRPr="00100B2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спортивного события</w:t>
      </w:r>
      <w:r w:rsidRPr="00100B2F">
        <w:rPr>
          <w:rFonts w:ascii="Times New Roman" w:eastAsia="Times New Roman" w:hAnsi="Times New Roman" w:cs="Times New Roman"/>
          <w:i/>
          <w:sz w:val="28"/>
          <w:szCs w:val="28"/>
        </w:rPr>
        <w:t> проинформированы о возможном нарушении антидопинговых правил по Статье 7, команда должна быть подвергнута </w:t>
      </w:r>
      <w:r w:rsidRPr="00100B2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целевому тестированию</w:t>
      </w:r>
      <w:r w:rsidRPr="00100B2F">
        <w:rPr>
          <w:rFonts w:ascii="Times New Roman" w:eastAsia="Times New Roman" w:hAnsi="Times New Roman" w:cs="Times New Roman"/>
          <w:i/>
          <w:sz w:val="28"/>
          <w:szCs w:val="28"/>
        </w:rPr>
        <w:t>. Если во время </w:t>
      </w:r>
      <w:r w:rsidRPr="00100B2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спортивного события</w:t>
      </w:r>
      <w:r w:rsidRPr="00100B2F">
        <w:rPr>
          <w:rFonts w:ascii="Times New Roman" w:eastAsia="Times New Roman" w:hAnsi="Times New Roman" w:cs="Times New Roman"/>
          <w:i/>
          <w:sz w:val="28"/>
          <w:szCs w:val="28"/>
        </w:rPr>
        <w:t> выявлено более одного нарушения антидопинговых правил, допущенного членами </w:t>
      </w:r>
      <w:r w:rsidRPr="00100B2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команды, команда</w:t>
      </w:r>
      <w:r w:rsidRPr="00100B2F">
        <w:rPr>
          <w:rFonts w:ascii="Times New Roman" w:eastAsia="Times New Roman" w:hAnsi="Times New Roman" w:cs="Times New Roman"/>
          <w:i/>
          <w:sz w:val="28"/>
          <w:szCs w:val="28"/>
        </w:rPr>
        <w:t> может быть подвергнута </w:t>
      </w:r>
      <w:r w:rsidRPr="00100B2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дисквалификации </w:t>
      </w:r>
      <w:r w:rsidRPr="00100B2F">
        <w:rPr>
          <w:rFonts w:ascii="Times New Roman" w:eastAsia="Times New Roman" w:hAnsi="Times New Roman" w:cs="Times New Roman"/>
          <w:i/>
          <w:sz w:val="28"/>
          <w:szCs w:val="28"/>
        </w:rPr>
        <w:t>или другому дисциплинарному взысканию. В тех видах спорта, что </w:t>
      </w:r>
      <w:r w:rsidRPr="00100B2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командными</w:t>
      </w:r>
      <w:r w:rsidRPr="00100B2F">
        <w:rPr>
          <w:rFonts w:ascii="Times New Roman" w:eastAsia="Times New Roman" w:hAnsi="Times New Roman" w:cs="Times New Roman"/>
          <w:i/>
          <w:sz w:val="28"/>
          <w:szCs w:val="28"/>
        </w:rPr>
        <w:t> не являются, но награды раздаются </w:t>
      </w:r>
      <w:r w:rsidRPr="00100B2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командам</w:t>
      </w:r>
      <w:r w:rsidRPr="00100B2F">
        <w:rPr>
          <w:rFonts w:ascii="Times New Roman" w:eastAsia="Times New Roman" w:hAnsi="Times New Roman" w:cs="Times New Roman"/>
          <w:i/>
          <w:sz w:val="28"/>
          <w:szCs w:val="28"/>
        </w:rPr>
        <w:t>, </w:t>
      </w:r>
      <w:r w:rsidRPr="00100B2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дисквалификации</w:t>
      </w:r>
      <w:r w:rsidRPr="00100B2F">
        <w:rPr>
          <w:rFonts w:ascii="Times New Roman" w:eastAsia="Times New Roman" w:hAnsi="Times New Roman" w:cs="Times New Roman"/>
          <w:i/>
          <w:sz w:val="28"/>
          <w:szCs w:val="28"/>
        </w:rPr>
        <w:t> и другие дисциплинарные взыскания в случае нарушения антидопинговых правил налагаются в соответствии с правилами, принятыми в данной </w:t>
      </w:r>
      <w:r w:rsidRPr="00100B2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международной федерации»</w:t>
      </w:r>
    </w:p>
    <w:p w:rsidR="00100B2F" w:rsidRPr="00100B2F" w:rsidRDefault="00100B2F" w:rsidP="00764057">
      <w:pPr>
        <w:pStyle w:val="a6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0B2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Так же прописан допинг –контроль для животных, участвующих в соревнованиях.</w:t>
      </w:r>
    </w:p>
    <w:p w:rsidR="00100B2F" w:rsidRPr="00100B2F" w:rsidRDefault="00100B2F" w:rsidP="0076405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0B2F" w:rsidRPr="00100B2F" w:rsidRDefault="00100B2F" w:rsidP="0076405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100B2F" w:rsidRPr="00100B2F" w:rsidRDefault="00100B2F" w:rsidP="00100B2F">
      <w:pPr>
        <w:pStyle w:val="a6"/>
        <w:ind w:firstLine="708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100B2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 разделе санкции предусмотрена статья «Особые субстанции»</w:t>
      </w:r>
    </w:p>
    <w:p w:rsidR="00100B2F" w:rsidRPr="00100B2F" w:rsidRDefault="00100B2F" w:rsidP="00100B2F">
      <w:pPr>
        <w:pStyle w:val="a6"/>
        <w:ind w:firstLine="708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«</w:t>
      </w:r>
      <w:r w:rsidRPr="00100B2F">
        <w:rPr>
          <w:rFonts w:ascii="Times New Roman" w:eastAsia="Times New Roman" w:hAnsi="Times New Roman" w:cs="Times New Roman"/>
          <w:i/>
          <w:sz w:val="28"/>
          <w:szCs w:val="28"/>
        </w:rPr>
        <w:t>В </w:t>
      </w:r>
      <w:r w:rsidRPr="00100B2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Запрещенном списке</w:t>
      </w:r>
      <w:r w:rsidRPr="00100B2F">
        <w:rPr>
          <w:rFonts w:ascii="Times New Roman" w:eastAsia="Times New Roman" w:hAnsi="Times New Roman" w:cs="Times New Roman"/>
          <w:i/>
          <w:sz w:val="28"/>
          <w:szCs w:val="28"/>
        </w:rPr>
        <w:t> могут специально обозначаться особые субстанции, употребление которых может рассматриваться как непреднамеренное, ввиду их общедоступности или ввиду сомнительности их способности влиять на спортивные результаты. Если будет установлено, что </w:t>
      </w:r>
      <w:r w:rsidRPr="00100B2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спортсмен</w:t>
      </w:r>
      <w:r w:rsidRPr="00100B2F">
        <w:rPr>
          <w:rFonts w:ascii="Times New Roman" w:eastAsia="Times New Roman" w:hAnsi="Times New Roman" w:cs="Times New Roman"/>
          <w:i/>
          <w:sz w:val="28"/>
          <w:szCs w:val="28"/>
        </w:rPr>
        <w:t> использовал данную субстанцию не для улучшения своих результатов, срок дисквалификации заменяется следующим:</w:t>
      </w:r>
    </w:p>
    <w:p w:rsidR="00100B2F" w:rsidRPr="00100B2F" w:rsidRDefault="00100B2F" w:rsidP="00100B2F">
      <w:pPr>
        <w:pStyle w:val="a6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00B2F">
        <w:rPr>
          <w:rFonts w:ascii="Times New Roman" w:eastAsia="Times New Roman" w:hAnsi="Times New Roman" w:cs="Times New Roman"/>
          <w:i/>
          <w:sz w:val="28"/>
          <w:szCs w:val="28"/>
        </w:rPr>
        <w:t>Первое нарушение: минимум - предупреждение, максимум – 1 год дисквалификации.</w:t>
      </w:r>
    </w:p>
    <w:p w:rsidR="00100B2F" w:rsidRPr="00100B2F" w:rsidRDefault="00100B2F" w:rsidP="00100B2F">
      <w:pPr>
        <w:pStyle w:val="a6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00B2F">
        <w:rPr>
          <w:rFonts w:ascii="Times New Roman" w:eastAsia="Times New Roman" w:hAnsi="Times New Roman" w:cs="Times New Roman"/>
          <w:i/>
          <w:sz w:val="28"/>
          <w:szCs w:val="28"/>
        </w:rPr>
        <w:t>Второе нарушение: два (2) года </w:t>
      </w:r>
      <w:r w:rsidRPr="00100B2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дисквалификации.</w:t>
      </w:r>
    </w:p>
    <w:p w:rsidR="00100B2F" w:rsidRPr="00100B2F" w:rsidRDefault="00100B2F" w:rsidP="00100B2F">
      <w:pPr>
        <w:pStyle w:val="a6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100B2F">
        <w:rPr>
          <w:rFonts w:ascii="Times New Roman" w:eastAsia="Times New Roman" w:hAnsi="Times New Roman" w:cs="Times New Roman"/>
          <w:i/>
          <w:sz w:val="28"/>
          <w:szCs w:val="28"/>
        </w:rPr>
        <w:t>Третье нарушение: пожизненная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дисквалификация».</w:t>
      </w:r>
    </w:p>
    <w:p w:rsidR="00100B2F" w:rsidRPr="00100B2F" w:rsidRDefault="00100B2F" w:rsidP="00100B2F">
      <w:pPr>
        <w:pStyle w:val="a6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:rsidR="00100B2F" w:rsidRPr="00100B2F" w:rsidRDefault="00100B2F" w:rsidP="00100B2F">
      <w:pPr>
        <w:pStyle w:val="a6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00B2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Важный </w:t>
      </w:r>
      <w:proofErr w:type="gramStart"/>
      <w:r w:rsidRPr="00100B2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момент  </w:t>
      </w:r>
      <w:r w:rsidRPr="00100B2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Статус</w:t>
      </w:r>
      <w:proofErr w:type="gramEnd"/>
      <w:r w:rsidRPr="00100B2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во время </w:t>
      </w:r>
      <w:r w:rsidRPr="00100B2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дисквалификации</w:t>
      </w:r>
    </w:p>
    <w:p w:rsidR="00100B2F" w:rsidRPr="00100B2F" w:rsidRDefault="00100B2F" w:rsidP="00100B2F">
      <w:pPr>
        <w:pStyle w:val="a6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00B2F">
        <w:rPr>
          <w:rFonts w:ascii="Times New Roman" w:eastAsia="Times New Roman" w:hAnsi="Times New Roman" w:cs="Times New Roman"/>
          <w:i/>
          <w:sz w:val="28"/>
          <w:szCs w:val="28"/>
        </w:rPr>
        <w:t>«Ни одна </w:t>
      </w:r>
      <w:r w:rsidRPr="00100B2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персона</w:t>
      </w:r>
      <w:r w:rsidRPr="00100B2F">
        <w:rPr>
          <w:rFonts w:ascii="Times New Roman" w:eastAsia="Times New Roman" w:hAnsi="Times New Roman" w:cs="Times New Roman"/>
          <w:i/>
          <w:sz w:val="28"/>
          <w:szCs w:val="28"/>
        </w:rPr>
        <w:t>, подвергшаяся </w:t>
      </w:r>
      <w:r w:rsidRPr="00100B2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дисквалификации</w:t>
      </w:r>
      <w:r w:rsidRPr="00100B2F">
        <w:rPr>
          <w:rFonts w:ascii="Times New Roman" w:eastAsia="Times New Roman" w:hAnsi="Times New Roman" w:cs="Times New Roman"/>
          <w:i/>
          <w:sz w:val="28"/>
          <w:szCs w:val="28"/>
        </w:rPr>
        <w:t>, не имеет права в течение срока </w:t>
      </w:r>
      <w:r w:rsidRPr="00100B2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дисквалификации</w:t>
      </w:r>
      <w:r w:rsidRPr="00100B2F">
        <w:rPr>
          <w:rFonts w:ascii="Times New Roman" w:eastAsia="Times New Roman" w:hAnsi="Times New Roman" w:cs="Times New Roman"/>
          <w:i/>
          <w:sz w:val="28"/>
          <w:szCs w:val="28"/>
        </w:rPr>
        <w:t> участвовать ни в каком качестве в </w:t>
      </w:r>
      <w:r w:rsidRPr="00100B2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соревнованиях</w:t>
      </w:r>
      <w:r w:rsidRPr="00100B2F">
        <w:rPr>
          <w:rFonts w:ascii="Times New Roman" w:eastAsia="Times New Roman" w:hAnsi="Times New Roman" w:cs="Times New Roman"/>
          <w:i/>
          <w:sz w:val="28"/>
          <w:szCs w:val="28"/>
        </w:rPr>
        <w:t> или других событиях, авторизованных </w:t>
      </w:r>
      <w:r w:rsidRPr="00100B2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подписавшей стороной</w:t>
      </w:r>
      <w:r w:rsidRPr="00100B2F">
        <w:rPr>
          <w:rFonts w:ascii="Times New Roman" w:eastAsia="Times New Roman" w:hAnsi="Times New Roman" w:cs="Times New Roman"/>
          <w:i/>
          <w:sz w:val="28"/>
          <w:szCs w:val="28"/>
        </w:rPr>
        <w:t>, за исключением специальных антидопинговых образовательных или реабилитационных программ.» </w:t>
      </w:r>
    </w:p>
    <w:p w:rsidR="00100B2F" w:rsidRPr="00100B2F" w:rsidRDefault="00100B2F" w:rsidP="00100B2F">
      <w:pPr>
        <w:pStyle w:val="a6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00B2F" w:rsidRPr="00100B2F" w:rsidRDefault="00100B2F" w:rsidP="00100B2F">
      <w:pPr>
        <w:pStyle w:val="a6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0B2F">
        <w:rPr>
          <w:rFonts w:ascii="Times New Roman" w:eastAsia="Times New Roman" w:hAnsi="Times New Roman" w:cs="Times New Roman"/>
          <w:sz w:val="28"/>
          <w:szCs w:val="28"/>
        </w:rPr>
        <w:t>Вторая часть Кодекса посвящена образовательным программам и исследованиям</w:t>
      </w:r>
      <w:r w:rsidRPr="00100B2F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00B2F">
        <w:rPr>
          <w:rFonts w:ascii="Times New Roman" w:eastAsia="Times New Roman" w:hAnsi="Times New Roman" w:cs="Times New Roman"/>
          <w:sz w:val="28"/>
          <w:szCs w:val="28"/>
        </w:rPr>
        <w:t>Основным принципом информационных и </w:t>
      </w:r>
      <w:hyperlink r:id="rId7" w:tooltip="Образовательные программы" w:history="1">
        <w:r w:rsidRPr="00100B2F">
          <w:rPr>
            <w:rStyle w:val="a5"/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</w:rPr>
          <w:t>образовательных программ</w:t>
        </w:r>
      </w:hyperlink>
      <w:r w:rsidRPr="00100B2F">
        <w:rPr>
          <w:rFonts w:ascii="Times New Roman" w:eastAsia="Times New Roman" w:hAnsi="Times New Roman" w:cs="Times New Roman"/>
          <w:sz w:val="28"/>
          <w:szCs w:val="28"/>
        </w:rPr>
        <w:t> должно стать сохранение духа спорта, свободного от допинга. Главная цель таких программ – убедить </w:t>
      </w:r>
      <w:r w:rsidRPr="00100B2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спортсменов</w:t>
      </w:r>
      <w:r w:rsidRPr="00100B2F">
        <w:rPr>
          <w:rFonts w:ascii="Times New Roman" w:eastAsia="Times New Roman" w:hAnsi="Times New Roman" w:cs="Times New Roman"/>
          <w:sz w:val="28"/>
          <w:szCs w:val="28"/>
        </w:rPr>
        <w:t> отказаться от применения </w:t>
      </w:r>
      <w:r w:rsidRPr="00100B2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запрещенных субстанций</w:t>
      </w:r>
      <w:r w:rsidRPr="00100B2F">
        <w:rPr>
          <w:rFonts w:ascii="Times New Roman" w:eastAsia="Times New Roman" w:hAnsi="Times New Roman" w:cs="Times New Roman"/>
          <w:sz w:val="28"/>
          <w:szCs w:val="28"/>
        </w:rPr>
        <w:t> и </w:t>
      </w:r>
      <w:r w:rsidRPr="00100B2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методов</w:t>
      </w:r>
      <w:r w:rsidRPr="00100B2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00B2F" w:rsidRPr="00100B2F" w:rsidRDefault="00100B2F" w:rsidP="00100B2F">
      <w:pPr>
        <w:pStyle w:val="a6"/>
        <w:ind w:firstLine="708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00B2F">
        <w:rPr>
          <w:rFonts w:ascii="Times New Roman" w:eastAsia="Times New Roman" w:hAnsi="Times New Roman" w:cs="Times New Roman"/>
          <w:i/>
          <w:sz w:val="28"/>
          <w:szCs w:val="28"/>
        </w:rPr>
        <w:t>«Каждая </w:t>
      </w:r>
      <w:r w:rsidRPr="00100B2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антидопинговая организация</w:t>
      </w:r>
      <w:r w:rsidRPr="00100B2F">
        <w:rPr>
          <w:rFonts w:ascii="Times New Roman" w:eastAsia="Times New Roman" w:hAnsi="Times New Roman" w:cs="Times New Roman"/>
          <w:i/>
          <w:sz w:val="28"/>
          <w:szCs w:val="28"/>
        </w:rPr>
        <w:t> должна планировать, осуществлять и контролировать проведение информационных и антидопинговых программ. Программы призваны своевременно и четко информировать участников как минимум по следующим пунктам:</w:t>
      </w:r>
    </w:p>
    <w:p w:rsidR="00100B2F" w:rsidRPr="00100B2F" w:rsidRDefault="00100B2F" w:rsidP="00100B2F">
      <w:pPr>
        <w:pStyle w:val="a6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- </w:t>
      </w:r>
      <w:r w:rsidRPr="00100B2F">
        <w:rPr>
          <w:rFonts w:ascii="Times New Roman" w:eastAsia="Times New Roman" w:hAnsi="Times New Roman" w:cs="Times New Roman"/>
          <w:i/>
          <w:sz w:val="28"/>
          <w:szCs w:val="28"/>
        </w:rPr>
        <w:t>Субстанции и методы, включенные в </w:t>
      </w:r>
      <w:r w:rsidRPr="00100B2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Запрещенный список</w:t>
      </w:r>
    </w:p>
    <w:p w:rsidR="00100B2F" w:rsidRPr="00100B2F" w:rsidRDefault="00100B2F" w:rsidP="00100B2F">
      <w:pPr>
        <w:pStyle w:val="a6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- В</w:t>
      </w:r>
      <w:r w:rsidRPr="00100B2F">
        <w:rPr>
          <w:rFonts w:ascii="Times New Roman" w:eastAsia="Times New Roman" w:hAnsi="Times New Roman" w:cs="Times New Roman"/>
          <w:i/>
          <w:sz w:val="28"/>
          <w:szCs w:val="28"/>
        </w:rPr>
        <w:t>лияние применения допинга на здоровье</w:t>
      </w:r>
    </w:p>
    <w:p w:rsidR="00100B2F" w:rsidRPr="00100B2F" w:rsidRDefault="00100B2F" w:rsidP="00100B2F">
      <w:pPr>
        <w:pStyle w:val="a6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- </w:t>
      </w:r>
      <w:r w:rsidRPr="00100B2F">
        <w:rPr>
          <w:rFonts w:ascii="Times New Roman" w:eastAsia="Times New Roman" w:hAnsi="Times New Roman" w:cs="Times New Roman"/>
          <w:i/>
          <w:sz w:val="28"/>
          <w:szCs w:val="28"/>
        </w:rPr>
        <w:t>Процедуры </w:t>
      </w:r>
      <w:r w:rsidRPr="00100B2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допинг-контроля</w:t>
      </w:r>
    </w:p>
    <w:p w:rsidR="00100B2F" w:rsidRPr="00100B2F" w:rsidRDefault="00100B2F" w:rsidP="00100B2F">
      <w:pPr>
        <w:pStyle w:val="a6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- </w:t>
      </w:r>
      <w:r w:rsidRPr="00100B2F">
        <w:rPr>
          <w:rFonts w:ascii="Times New Roman" w:eastAsia="Times New Roman" w:hAnsi="Times New Roman" w:cs="Times New Roman"/>
          <w:i/>
          <w:sz w:val="28"/>
          <w:szCs w:val="28"/>
        </w:rPr>
        <w:t>Права и обязанности спортсменов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»</w:t>
      </w:r>
    </w:p>
    <w:p w:rsidR="00100B2F" w:rsidRPr="00100B2F" w:rsidRDefault="00100B2F" w:rsidP="00100B2F">
      <w:pPr>
        <w:pStyle w:val="a6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00B2F">
        <w:rPr>
          <w:rFonts w:ascii="Times New Roman" w:eastAsia="Times New Roman" w:hAnsi="Times New Roman" w:cs="Times New Roman"/>
          <w:sz w:val="28"/>
          <w:szCs w:val="28"/>
        </w:rPr>
        <w:t>Программы призваны пропагандировать дух спорта и создавать антидопинговую атмосферу для </w:t>
      </w:r>
      <w:r w:rsidRPr="00100B2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участников</w:t>
      </w:r>
      <w:r w:rsidRPr="00100B2F">
        <w:rPr>
          <w:rFonts w:ascii="Times New Roman" w:eastAsia="Times New Roman" w:hAnsi="Times New Roman" w:cs="Times New Roman"/>
          <w:sz w:val="28"/>
          <w:szCs w:val="28"/>
        </w:rPr>
        <w:t> программ, </w:t>
      </w:r>
      <w:proofErr w:type="gramStart"/>
      <w:r w:rsidRPr="00100B2F">
        <w:rPr>
          <w:rFonts w:ascii="Times New Roman" w:eastAsia="Times New Roman" w:hAnsi="Times New Roman" w:cs="Times New Roman"/>
          <w:sz w:val="28"/>
          <w:szCs w:val="28"/>
        </w:rPr>
        <w:t>своевременно  информировать</w:t>
      </w:r>
      <w:proofErr w:type="gramEnd"/>
      <w:r w:rsidRPr="00100B2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00B2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спортсменов </w:t>
      </w:r>
      <w:r w:rsidRPr="00100B2F">
        <w:rPr>
          <w:rFonts w:ascii="Times New Roman" w:eastAsia="Times New Roman" w:hAnsi="Times New Roman" w:cs="Times New Roman"/>
          <w:sz w:val="28"/>
          <w:szCs w:val="28"/>
        </w:rPr>
        <w:t>о таких программах и консультировать их по поводу текущих правил принятых в </w:t>
      </w:r>
      <w:r w:rsidRPr="00100B2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Кодексе.</w:t>
      </w:r>
    </w:p>
    <w:p w:rsidR="00100B2F" w:rsidRPr="00100B2F" w:rsidRDefault="00100B2F" w:rsidP="00100B2F">
      <w:pPr>
        <w:pStyle w:val="a6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100B2F" w:rsidRPr="00100B2F" w:rsidRDefault="00100B2F" w:rsidP="00100B2F">
      <w:pPr>
        <w:pStyle w:val="a6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100B2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Задачи Всемирной антидопинговой программы и </w:t>
      </w:r>
      <w:r w:rsidRPr="00100B2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Кодекс</w:t>
      </w:r>
      <w:r w:rsidRPr="00100B2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а состоят в следующем:</w:t>
      </w:r>
    </w:p>
    <w:p w:rsidR="00100B2F" w:rsidRPr="00100B2F" w:rsidRDefault="00100B2F" w:rsidP="00100B2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100B2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Защищать фундаментальное право </w:t>
      </w:r>
      <w:r w:rsidRPr="00100B2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спортсменов</w:t>
      </w:r>
      <w:r w:rsidRPr="00100B2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участвовать в соревнованиях, свободных от допинга, и с этой целью пропагандировать здоровье, справедливость и равенство для всех </w:t>
      </w:r>
      <w:r w:rsidRPr="00100B2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спортсменов</w:t>
      </w:r>
      <w:r w:rsidRPr="00100B2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, а также</w:t>
      </w:r>
    </w:p>
    <w:p w:rsidR="00100B2F" w:rsidRPr="00100B2F" w:rsidRDefault="00100B2F" w:rsidP="00100B2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100B2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lastRenderedPageBreak/>
        <w:t>Создавать согласованные, скоординированные и эффективные антидопинговые программы, как на международном, так и на национальных уровнях, чтобы раскрывать, сдерживать и предотвращать случаи применения допинга.</w:t>
      </w:r>
    </w:p>
    <w:p w:rsidR="00100B2F" w:rsidRPr="00100B2F" w:rsidRDefault="00100B2F" w:rsidP="00764057">
      <w:pPr>
        <w:pStyle w:val="a6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100B2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 нашей стране организацией, занимающейся реализацией антидопинговых программ является РУСАДА.</w:t>
      </w:r>
    </w:p>
    <w:p w:rsidR="00100B2F" w:rsidRPr="00100B2F" w:rsidRDefault="00100B2F" w:rsidP="00764057">
      <w:pPr>
        <w:pStyle w:val="a6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0B2F">
        <w:rPr>
          <w:rFonts w:ascii="Times New Roman" w:eastAsia="Times New Roman" w:hAnsi="Times New Roman" w:cs="Times New Roman"/>
          <w:sz w:val="28"/>
          <w:szCs w:val="28"/>
        </w:rPr>
        <w:t>РУСАДА - независимая организация, осуществляющая комплекс мероприятий по выявлению и предупреждению нарушений антидопинговых правил на территории Российской Федерации была создана в январе 2008 года по инициативе Федерального агентства по физической культуре и спорту РФ в соответствии с Кодексом Всемирного антидопингового агентства и Международной конвенцией о борьбе с допингом в спорте.</w:t>
      </w:r>
    </w:p>
    <w:p w:rsidR="00100B2F" w:rsidRPr="00100B2F" w:rsidRDefault="00100B2F" w:rsidP="00764057">
      <w:pPr>
        <w:pStyle w:val="a6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0B2F">
        <w:rPr>
          <w:rFonts w:ascii="Times New Roman" w:eastAsia="Times New Roman" w:hAnsi="Times New Roman" w:cs="Times New Roman"/>
          <w:sz w:val="28"/>
          <w:szCs w:val="28"/>
        </w:rPr>
        <w:t>Основными направлениями деятельности РУСАДА являются мероприятия допинг-контроля, реализация информационно-образовательных программ, пропаганда здорового и честного спорта, сотрудничество на национальном и международном уровнях.</w:t>
      </w:r>
    </w:p>
    <w:p w:rsidR="00100B2F" w:rsidRPr="00100B2F" w:rsidRDefault="00100B2F" w:rsidP="00764057">
      <w:pPr>
        <w:pStyle w:val="a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00B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Приоритетной задачей РАА «РУСАДА» является развитие антидопинговой политики на региональном уровне. С этой целью в каждом субъекте Российской Федерации утвержден специалист ответственный за антидопинговое обеспечение, который, согласно требованиям РУСАДА, ведет антидопинговую деятельность в своем регионе.</w:t>
      </w:r>
    </w:p>
    <w:p w:rsidR="00100B2F" w:rsidRDefault="00100B2F" w:rsidP="00764057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0B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Для повышения эффективности в работе региональных учреждений и специалистов, ответственных за антидопинговое обеспечение в регионах, РУСАДА сформировала рейтинг регионов, который наглядно демонстрирует объем выполняемой антидопинговой работы в каждом субъекте Российской Федерации.</w:t>
      </w:r>
    </w:p>
    <w:p w:rsidR="00100B2F" w:rsidRDefault="00100B2F" w:rsidP="00764057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0B2F" w:rsidRPr="00100B2F" w:rsidRDefault="00100B2F" w:rsidP="00764057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(ИЗ ОПЫТА ПРОХОЖДЕНИЯ ТЕОРЕТИЧЕСКИХ ТЕСТОВ НА </w:t>
      </w:r>
      <w:r w:rsidR="008150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сайте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РУСАДА)</w:t>
      </w:r>
    </w:p>
    <w:p w:rsidR="00100B2F" w:rsidRPr="00100B2F" w:rsidRDefault="00100B2F" w:rsidP="00100B2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A0A21" w:rsidRPr="00100B2F" w:rsidRDefault="002A0A21" w:rsidP="00100B2F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2A0A21" w:rsidRPr="00100B2F" w:rsidSect="00100B2F">
      <w:footerReference w:type="default" r:id="rId8"/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3358" w:rsidRDefault="00F33358" w:rsidP="00815001">
      <w:pPr>
        <w:spacing w:after="0" w:line="240" w:lineRule="auto"/>
      </w:pPr>
      <w:r>
        <w:separator/>
      </w:r>
    </w:p>
  </w:endnote>
  <w:endnote w:type="continuationSeparator" w:id="0">
    <w:p w:rsidR="00F33358" w:rsidRDefault="00F33358" w:rsidP="00815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6330067"/>
      <w:docPartObj>
        <w:docPartGallery w:val="Page Numbers (Bottom of Page)"/>
        <w:docPartUnique/>
      </w:docPartObj>
    </w:sdtPr>
    <w:sdtContent>
      <w:p w:rsidR="00815001" w:rsidRDefault="0081500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15001" w:rsidRDefault="0081500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3358" w:rsidRDefault="00F33358" w:rsidP="00815001">
      <w:pPr>
        <w:spacing w:after="0" w:line="240" w:lineRule="auto"/>
      </w:pPr>
      <w:r>
        <w:separator/>
      </w:r>
    </w:p>
  </w:footnote>
  <w:footnote w:type="continuationSeparator" w:id="0">
    <w:p w:rsidR="00F33358" w:rsidRDefault="00F33358" w:rsidP="008150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2E52BF"/>
    <w:multiLevelType w:val="multilevel"/>
    <w:tmpl w:val="E364218E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decimal"/>
      <w:isLgl/>
      <w:lvlText w:val="%1.%2"/>
      <w:lvlJc w:val="left"/>
      <w:pPr>
        <w:ind w:left="2040" w:hanging="600"/>
      </w:pPr>
      <w:rPr>
        <w:rFonts w:ascii="Helvetica" w:hAnsi="Helvetica" w:cs="Helvetica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ascii="Helvetica" w:hAnsi="Helvetica" w:cs="Helvetica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ascii="Helvetica" w:hAnsi="Helvetica" w:cs="Helvetica"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ascii="Helvetica" w:hAnsi="Helvetica" w:cs="Helvetica"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ascii="Helvetica" w:hAnsi="Helvetica" w:cs="Helvetica"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ascii="Helvetica" w:hAnsi="Helvetica" w:cs="Helvetica"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ascii="Helvetica" w:hAnsi="Helvetica" w:cs="Helvetica"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ascii="Helvetica" w:hAnsi="Helvetica" w:cs="Helvetica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9D4"/>
    <w:rsid w:val="000709D4"/>
    <w:rsid w:val="00100B2F"/>
    <w:rsid w:val="002A0A21"/>
    <w:rsid w:val="00764057"/>
    <w:rsid w:val="00815001"/>
    <w:rsid w:val="00F33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23615"/>
  <w15:chartTrackingRefBased/>
  <w15:docId w15:val="{1DF9DDED-16B3-4A2E-9C29-E66DA6D2F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B2F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00B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0B2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3">
    <w:name w:val="Normal (Web)"/>
    <w:basedOn w:val="a"/>
    <w:uiPriority w:val="99"/>
    <w:semiHidden/>
    <w:unhideWhenUsed/>
    <w:rsid w:val="00100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00B2F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100B2F"/>
    <w:rPr>
      <w:color w:val="0000FF"/>
      <w:u w:val="single"/>
    </w:rPr>
  </w:style>
  <w:style w:type="paragraph" w:styleId="a6">
    <w:name w:val="No Spacing"/>
    <w:uiPriority w:val="1"/>
    <w:qFormat/>
    <w:rsid w:val="00100B2F"/>
    <w:pPr>
      <w:spacing w:after="0" w:line="240" w:lineRule="auto"/>
    </w:pPr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8150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5001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8150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500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6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obrazovatelmznie_programm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1012</Words>
  <Characters>5769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4</cp:revision>
  <dcterms:created xsi:type="dcterms:W3CDTF">2020-03-12T12:11:00Z</dcterms:created>
  <dcterms:modified xsi:type="dcterms:W3CDTF">2020-03-12T12:53:00Z</dcterms:modified>
</cp:coreProperties>
</file>